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b w:val="1"/>
          <w:bCs w:val="1"/>
          <w:sz w:val="24"/>
          <w:szCs w:val="24"/>
        </w:rPr>
      </w:pPr>
      <w:r w:rsidDel="00000000" w:rsidR="00000000" w:rsidRPr="00000000">
        <w:rPr>
          <w:b w:val="1"/>
          <w:bCs w:val="1"/>
          <w:sz w:val="24"/>
          <w:szCs w:val="24"/>
          <w:rtl w:val="0"/>
        </w:rPr>
        <w:t xml:space="preserve">FORMULARUL ZONELOR PRIORITARE PENTRU BIODIVERSITATE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ROSCI0166ZPB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Pădurea Reșca Hotărani</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sdt>
        <w:sdtPr>
          <w:id w:val="-151505673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01788444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63672741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3">
      <w:pPr>
        <w:jc w:val="center"/>
        <w:rPr/>
      </w:pP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sz w:val="22"/>
          <w:szCs w:val="22"/>
          <w:rtl w:val="0"/>
        </w:rPr>
        <w:t xml:space="preserve">86,64</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5,26%</w:t>
      </w:r>
      <w:r w:rsidDel="00000000" w:rsidR="00000000" w:rsidRPr="00000000">
        <w:rPr>
          <w:sz w:val="22"/>
          <w:szCs w:val="22"/>
          <w:rtl w:val="0"/>
        </w:rPr>
        <w:t xml:space="preserve"/>
      </w:r>
      <w:r w:rsidDel="00000000" w:rsidR="00000000" w:rsidRPr="00000000">
        <w:rPr>
          <w:color w:val="000000"/>
          <w:sz w:val="22"/>
          <w:szCs w:val="22"/>
          <w:rtl w:val="0"/>
        </w:rPr>
        <w:t xml:space="preserve"/>
      </w:r>
      <w:r w:rsidDel="00000000" w:rsidR="00000000" w:rsidRPr="00000000">
        <w:rPr>
          <w:rtl w:val="0"/>
        </w:rPr>
      </w:r>
    </w:p>
    <w:p w:rsidR="00000000" w:rsidDel="00000000" w:rsidP="00000000" w:rsidRDefault="00000000" w:rsidRPr="00000000" w14:paraId="00000048">
      <w:pPr>
        <w:rPr>
          <w:b w:val="1"/>
          <w:bCs w:val="1"/>
          <w:sz w:val="22"/>
          <w:szCs w:val="22"/>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A">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0">
      <w:pPr>
        <w:rPr>
          <w:sz w:val="22"/>
          <w:szCs w:val="22"/>
        </w:rPr>
      </w:pPr>
      <w:r w:rsidDel="00000000" w:rsidR="00000000" w:rsidRPr="00000000">
        <w:rPr>
          <w:rtl w:val="0"/>
        </w:rPr>
      </w:r>
    </w:p>
    <w:p w:rsidR="00000000" w:rsidDel="00000000" w:rsidP="00000000" w:rsidRDefault="00000000" w:rsidRPr="00000000" w14:paraId="00000051">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Olt</w:t>
        <w:tab/>
      </w:r>
      <w:r w:rsidDel="00000000" w:rsidR="00000000" w:rsidRPr="00000000">
        <w:rPr>
          <w:rtl w:val="0"/>
        </w:rPr>
      </w:r>
    </w:p>
    <w:p w:rsidR="00000000" w:rsidDel="00000000" w:rsidP="00000000" w:rsidRDefault="00000000" w:rsidRPr="00000000" w14:paraId="00000053">
      <w:pPr>
        <w:rPr>
          <w:b w:val="1"/>
          <w:bCs w:val="1"/>
          <w:sz w:val="22"/>
          <w:szCs w:val="22"/>
        </w:rPr>
      </w:pPr>
      <w:r w:rsidDel="00000000" w:rsidR="00000000" w:rsidRPr="00000000">
        <w:rPr>
          <w:rtl w:val="0"/>
        </w:rPr>
      </w:r>
    </w:p>
    <w:p w:rsidR="00000000" w:rsidDel="00000000" w:rsidP="00000000" w:rsidRDefault="00000000" w:rsidRPr="00000000" w14:paraId="00000054">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5">
            <w:pPr>
              <w:rPr/>
            </w:pPr>
            <w:sdt>
              <w:sdtPr>
                <w:id w:val="113967189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06614935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A">
            <w:pPr>
              <w:rPr/>
            </w:pPr>
            <w:sdt>
              <w:sdtPr>
                <w:id w:val="-639523717"/>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47170000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sdt>
              <w:sdtPr>
                <w:id w:val="144866979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1">
      <w:pPr>
        <w:rPr>
          <w:b w:val="1"/>
          <w:bCs w:val="1"/>
          <w:sz w:val="22"/>
          <w:szCs w:val="22"/>
        </w:rPr>
      </w:pP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rtl w:val="0"/>
        </w:rPr>
        <w:t xml:space="preserve">2</w:t>
      </w:r>
    </w:p>
    <w:p w:rsidR="00000000" w:rsidDel="00000000" w:rsidP="00000000" w:rsidRDefault="00000000" w:rsidRPr="00000000" w14:paraId="00000064">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sz w:val="22"/>
          <w:szCs w:val="22"/>
          <w:rtl w:val="0"/>
        </w:rPr>
        <w:t xml:space="preserve">45,86</w:t>
      </w: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Hotărârea de guvern nr. 2.151 / 2004 privind instituirea regimului de arie naturală protejată pentru noi zone: rezervația naturală RONPA0895 Pădurea Reșca;</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6F">
      <w:pPr>
        <w:rPr>
          <w:sz w:val="22"/>
          <w:szCs w:val="22"/>
        </w:rPr>
      </w:pP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1.0"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5">
            <w:pPr>
              <w:spacing w:after="0" w:lineRule="auto"/>
              <w:jc w:val="both"/>
              <w:rPr>
                <w:sz w:val="22"/>
                <w:szCs w:val="22"/>
              </w:rPr>
            </w:pPr>
            <w:r w:rsidDel="00000000" w:rsidR="00000000" w:rsidRPr="00000000">
              <w:rPr>
                <w:sz w:val="22"/>
                <w:szCs w:val="22"/>
                <w:rtl w:val="0"/>
              </w:rPr>
              <w:t xml:space="preserve">91Y0 Păduri dacice de stejar și carpen</w:t>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92A0 Zăvoaie cu Salix alba și Populus alba</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Ecosistem de ape stătătoare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1">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2">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sz w:val="22"/>
                <w:szCs w:val="22"/>
              </w:rPr>
            </w:pPr>
            <w:r w:rsidDel="00000000" w:rsidR="00000000" w:rsidRPr="00000000">
              <w:rPr>
                <w:sz w:val="22"/>
                <w:szCs w:val="22"/>
                <w:rtl w:val="0"/>
              </w:rPr>
              <w:t xml:space="preserve">J02 Schimbări provocate de oameni în sistemele hidraulice (zone umede și mediul marin)                                                       </w:t>
            </w:r>
          </w:p>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J02.03</w:t>
              <w:tab/>
              <w:t xml:space="preserve">Canalizare și deviere de apă (Lacul de acumulare și hidrocentrala Drăgănești)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8">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A">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0">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9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 Controlul speciilor invazive acvatice și ripariene.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2. Monitorizarea efectelor restaurării.</w:t>
            </w:r>
          </w:p>
          <w:p w:rsidR="00000000" w:rsidDel="00000000" w:rsidP="00000000" w:rsidRDefault="00000000" w:rsidRPr="00000000" w14:paraId="0000009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 Speciile invazive acvatice și semiacvatice se identifică și se controlează prin metode mecanice și biologice cu impact redus.</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2. Se monitorizează parametrii hidrologici, calitatea apei, conectivitatea, speciile indicator și efectele restaurării, ajustând adaptiv măsurile.</w:t>
            </w:r>
          </w:p>
          <w:p w:rsidR="00000000" w:rsidDel="00000000" w:rsidP="00000000" w:rsidRDefault="00000000" w:rsidRPr="00000000" w14:paraId="0000009F">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4">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6">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7">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40,78</w:t>
      </w:r>
    </w:p>
    <w:p w:rsidR="00000000" w:rsidDel="00000000" w:rsidP="00000000" w:rsidRDefault="00000000" w:rsidRPr="00000000" w14:paraId="000000A9">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AC">
      <w:pPr>
        <w:rPr>
          <w:sz w:val="22"/>
          <w:szCs w:val="22"/>
        </w:rPr>
      </w:pPr>
      <w:r w:rsidDel="00000000" w:rsidR="00000000" w:rsidRPr="00000000">
        <w:rPr>
          <w:rtl w:val="0"/>
        </w:rPr>
      </w:r>
    </w:p>
    <w:p w:rsidR="00000000" w:rsidDel="00000000" w:rsidP="00000000" w:rsidRDefault="00000000" w:rsidRPr="00000000" w14:paraId="000000AD">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3.0" w:type="dxa"/>
        <w:jc w:val="left"/>
        <w:tblInd w:w="1.0"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B2">
            <w:pPr>
              <w:spacing w:after="0" w:lineRule="auto"/>
              <w:jc w:val="both"/>
              <w:rPr>
                <w:sz w:val="22"/>
                <w:szCs w:val="22"/>
              </w:rPr>
            </w:pPr>
            <w:r w:rsidDel="00000000" w:rsidR="00000000" w:rsidRPr="00000000">
              <w:rPr>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B7">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BC">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BD">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jc w:val="both"/>
              <w:rPr>
                <w:sz w:val="22"/>
                <w:szCs w:val="22"/>
              </w:rPr>
            </w:pPr>
            <w:r w:rsidDel="00000000" w:rsidR="00000000" w:rsidRPr="00000000">
              <w:rPr>
                <w:sz w:val="22"/>
                <w:szCs w:val="22"/>
                <w:rtl w:val="0"/>
              </w:rPr>
              <w:t xml:space="preserve">J02 Schimbări provocate de oameni în sistemele hidraulice (zone umede și mediul marin)                                                       </w:t>
            </w:r>
          </w:p>
          <w:p w:rsidR="00000000" w:rsidDel="00000000" w:rsidP="00000000" w:rsidRDefault="00000000" w:rsidRPr="00000000" w14:paraId="000000C0">
            <w:pPr>
              <w:spacing w:after="0" w:lineRule="auto"/>
              <w:jc w:val="both"/>
              <w:rPr>
                <w:sz w:val="22"/>
                <w:szCs w:val="22"/>
              </w:rPr>
            </w:pPr>
            <w:r w:rsidDel="00000000" w:rsidR="00000000" w:rsidRPr="00000000">
              <w:rPr>
                <w:sz w:val="22"/>
                <w:szCs w:val="22"/>
                <w:rtl w:val="0"/>
              </w:rPr>
              <w:t xml:space="preserve">J02.03</w:t>
              <w:tab/>
              <w:t xml:space="preserve">Canalizare și deviere de apă (Lacul de acumulare și hidrocentrala Drăgănești)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C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rm7azl9lath3" w:id="0"/>
      <w:bookmarkEnd w:id="0"/>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                                                                                                                 </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Hotărârea de guvern nr. 2.151 din 30 noiembrie 2004 privind instituirea regimului de arie naturală protejată pentru noi zone                                                                                             </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buf0w067m0z0" w:id="1"/>
      <w:bookmarkEnd w:id="1"/>
      <w:r w:rsidDel="00000000" w:rsidR="00000000" w:rsidRPr="00000000">
        <w:rPr>
          <w:color w:val="000000"/>
          <w:sz w:val="22"/>
          <w:szCs w:val="22"/>
          <w:rtl w:val="0"/>
        </w:rPr>
        <w:t xml:space="preserve">- N. Donita, A. Popescu, Pauca- Comanescu M., Mihailescu S., 2005 - Habitatele din Romania” – Biris I., Editura Tehnica Silvica, Bucuresti,</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spacing w:after="0" w:lineRule="auto"/>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E9">
      <w:pPr>
        <w:jc w:val="center"/>
        <w:rPr/>
      </w:pPr>
      <w:r w:rsidDel="00000000" w:rsidR="00000000" w:rsidRPr="00000000">
        <w:rPr>
          <w:rtl w:val="0"/>
        </w:rPr>
      </w:r>
    </w:p>
    <w:p w:rsidR="00000000" w:rsidDel="00000000" w:rsidP="00000000" w:rsidRDefault="00000000" w:rsidRPr="00000000" w14:paraId="000000E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kkh2oevdfeev" w:id="2"/>
      <w:bookmarkEnd w:id="2"/>
      <w:r w:rsidDel="00000000" w:rsidR="00000000" w:rsidRPr="00000000">
        <w:rPr>
          <w:color w:val="000000"/>
          <w:sz w:val="22"/>
          <w:szCs w:val="22"/>
          <w:rtl w:val="0"/>
        </w:rPr>
        <w:t xml:space="preserve">Consultările publice  au fost realizate la: 14 octombrie 2024 – Slatina, 25 aprilie 2025 – DS Olt.</w:t>
      </w:r>
    </w:p>
    <w:p w:rsidR="00000000" w:rsidDel="00000000" w:rsidP="00000000" w:rsidRDefault="00000000" w:rsidRPr="00000000" w14:paraId="000000E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w:t>
      </w:r>
      <w:r w:rsidDel="00000000" w:rsidR="00000000" w:rsidRPr="00000000">
        <w:rPr>
          <w:color w:val="000000"/>
          <w:rtl w:val="0"/>
        </w:rPr>
        <w:t xml:space="preserve"> </w:t>
      </w:r>
      <w:r w:rsidDel="00000000" w:rsidR="00000000" w:rsidRPr="00000000">
        <w:rPr>
          <w:b w:val="1"/>
          <w:bCs w:val="1"/>
          <w:color w:val="000000"/>
          <w:sz w:val="22"/>
          <w:szCs w:val="22"/>
          <w:rtl w:val="0"/>
        </w:rPr>
        <w:t xml:space="preserve">19 decembrie 2025</w:t>
      </w:r>
      <w:r w:rsidDel="00000000" w:rsidR="00000000" w:rsidRPr="00000000">
        <w:rPr>
          <w:color w:val="000000"/>
          <w:sz w:val="22"/>
          <w:szCs w:val="22"/>
          <w:rtl w:val="0"/>
        </w:rPr>
        <w:t xml:space="preserve"> cu participarea factorilor interesați relevanți din județul Olt.</w:t>
      </w:r>
    </w:p>
    <w:p w:rsidR="00000000" w:rsidDel="00000000" w:rsidP="00000000" w:rsidRDefault="00000000" w:rsidRPr="00000000" w14:paraId="000000ED">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E">
      <w:pPr>
        <w:jc w:val="center"/>
        <w:rPr/>
      </w:pPr>
      <w:r w:rsidDel="00000000" w:rsidR="00000000" w:rsidRPr="00000000">
        <w:rPr>
          <w:rtl w:val="0"/>
        </w:rPr>
      </w:r>
    </w:p>
    <w:p w:rsidR="00000000" w:rsidDel="00000000" w:rsidP="00000000" w:rsidRDefault="00000000" w:rsidRPr="00000000" w14:paraId="000000EF">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0">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F1">
      <w:pPr>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PeWXoZDPqS52b94/SGQegUmX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JtN2F6bDlsYXRoMzIOaC5idWYwdzA2N20wejAyDmgua2toMm9ldmRmZWV2OAByITFQMXY3dlJwQkE3b3pMRldkTEtGM2YwYU1lYjJYeVU2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